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E39A" w14:textId="42B46DE6" w:rsidR="00902DCF" w:rsidRPr="00902DCF" w:rsidRDefault="00902DCF" w:rsidP="00902DCF">
      <w:pPr>
        <w:rPr>
          <w:rFonts w:cstheme="minorHAnsi"/>
          <w:b/>
          <w:bCs/>
          <w:i/>
          <w:iCs/>
          <w:color w:val="FF0000"/>
          <w:sz w:val="20"/>
          <w:highlight w:val="yellow"/>
        </w:rPr>
      </w:pPr>
      <w:r w:rsidRPr="00902DCF">
        <w:rPr>
          <w:rFonts w:cstheme="minorHAnsi"/>
          <w:b/>
          <w:bCs/>
          <w:i/>
          <w:iCs/>
          <w:color w:val="FF0000"/>
          <w:sz w:val="20"/>
          <w:highlight w:val="yellow"/>
        </w:rPr>
        <w:t xml:space="preserve">PLEASE READ </w:t>
      </w:r>
      <w:r w:rsidR="00E00523">
        <w:rPr>
          <w:rFonts w:cstheme="minorHAnsi"/>
          <w:b/>
          <w:bCs/>
          <w:i/>
          <w:iCs/>
          <w:color w:val="FF0000"/>
          <w:sz w:val="20"/>
          <w:highlight w:val="yellow"/>
        </w:rPr>
        <w:t xml:space="preserve">AND DELETE </w:t>
      </w:r>
      <w:r w:rsidRPr="00902DCF">
        <w:rPr>
          <w:rFonts w:cstheme="minorHAnsi"/>
          <w:b/>
          <w:bCs/>
          <w:i/>
          <w:iCs/>
          <w:color w:val="FF0000"/>
          <w:sz w:val="20"/>
          <w:highlight w:val="yellow"/>
        </w:rPr>
        <w:t>BEFORE USING:</w:t>
      </w:r>
    </w:p>
    <w:p w14:paraId="5D9A8D8B" w14:textId="77777777" w:rsidR="00902DCF" w:rsidRPr="00902DCF" w:rsidRDefault="00902DCF" w:rsidP="00902DCF">
      <w:pPr>
        <w:pStyle w:val="ListParagraph"/>
        <w:numPr>
          <w:ilvl w:val="0"/>
          <w:numId w:val="2"/>
        </w:numPr>
        <w:rPr>
          <w:rFonts w:asciiTheme="minorHAnsi" w:hAnsiTheme="minorHAnsi" w:cstheme="minorHAnsi"/>
          <w:i/>
          <w:iCs/>
          <w:color w:val="FF0000"/>
          <w:sz w:val="20"/>
          <w:szCs w:val="20"/>
          <w:highlight w:val="yellow"/>
        </w:rPr>
      </w:pPr>
      <w:r w:rsidRPr="00902DCF">
        <w:rPr>
          <w:rFonts w:asciiTheme="minorHAnsi" w:hAnsiTheme="minorHAnsi" w:cstheme="minorHAnsi"/>
          <w:i/>
          <w:iCs/>
          <w:color w:val="FF0000"/>
          <w:sz w:val="20"/>
          <w:szCs w:val="20"/>
          <w:highlight w:val="yellow"/>
        </w:rPr>
        <w:t>Highlighted fields are the Bryt document variables used in this sample.</w:t>
      </w:r>
    </w:p>
    <w:p w14:paraId="0D34FE6B" w14:textId="77777777" w:rsidR="00902DCF" w:rsidRPr="00902DCF" w:rsidRDefault="00902DCF" w:rsidP="00902DCF">
      <w:pPr>
        <w:pStyle w:val="ListParagraph"/>
        <w:numPr>
          <w:ilvl w:val="0"/>
          <w:numId w:val="2"/>
        </w:numPr>
        <w:rPr>
          <w:i/>
          <w:iCs/>
          <w:color w:val="FF0000"/>
        </w:rPr>
      </w:pPr>
      <w:r w:rsidRPr="00902DCF">
        <w:rPr>
          <w:rFonts w:asciiTheme="minorHAnsi" w:hAnsiTheme="minorHAnsi" w:cstheme="minorHAnsi"/>
          <w:i/>
          <w:iCs/>
          <w:color w:val="FF0000"/>
          <w:sz w:val="20"/>
          <w:szCs w:val="20"/>
          <w:highlight w:val="yellow"/>
        </w:rPr>
        <w:t>The following is a sample document template provided by Bryt.  These samples are not intended to be legal documents as laws and regulations vary greatly by state and by type of business.  It is important to have your document templates reviewed by your legal counsel before use. </w:t>
      </w:r>
    </w:p>
    <w:p w14:paraId="4510F815" w14:textId="77777777" w:rsidR="00902DCF" w:rsidRPr="00902DCF" w:rsidRDefault="00902DCF" w:rsidP="00902DCF">
      <w:pPr>
        <w:pStyle w:val="ListParagraph"/>
        <w:numPr>
          <w:ilvl w:val="0"/>
          <w:numId w:val="2"/>
        </w:numPr>
        <w:rPr>
          <w:i/>
          <w:iCs/>
          <w:color w:val="FF0000"/>
        </w:rPr>
      </w:pPr>
      <w:r w:rsidRPr="00902DCF">
        <w:rPr>
          <w:rFonts w:asciiTheme="minorHAnsi" w:hAnsiTheme="minorHAnsi" w:cstheme="minorHAnsi"/>
          <w:i/>
          <w:iCs/>
          <w:color w:val="FF0000"/>
          <w:sz w:val="20"/>
          <w:szCs w:val="20"/>
          <w:highlight w:val="yellow"/>
        </w:rPr>
        <w:t>You should always thoroughly test your document templates against a variety of your loans to ensure accuracy before using them. </w:t>
      </w:r>
    </w:p>
    <w:p w14:paraId="7E090048" w14:textId="77777777" w:rsidR="00C33DA2" w:rsidRPr="00902DCF" w:rsidRDefault="00C33DA2" w:rsidP="00C61D08">
      <w:pPr>
        <w:rPr>
          <w:color w:val="FF0000"/>
        </w:rPr>
      </w:pPr>
    </w:p>
    <w:p w14:paraId="7C918816" w14:textId="77777777" w:rsidR="005C4EB6" w:rsidRPr="00FC4A65" w:rsidRDefault="005C4EB6" w:rsidP="005C4EB6">
      <w:pPr>
        <w:rPr>
          <w:b/>
          <w:bCs/>
        </w:rPr>
      </w:pPr>
      <w:r w:rsidRPr="00FC4A65">
        <w:rPr>
          <w:b/>
          <w:bCs/>
          <w:sz w:val="32"/>
          <w:szCs w:val="22"/>
        </w:rPr>
        <w:t xml:space="preserve">Loan </w:t>
      </w:r>
      <w:r>
        <w:rPr>
          <w:b/>
          <w:bCs/>
          <w:sz w:val="32"/>
          <w:szCs w:val="22"/>
        </w:rPr>
        <w:t>Amortization Schedule</w:t>
      </w:r>
    </w:p>
    <w:p w14:paraId="144D82DD" w14:textId="77777777" w:rsidR="00C33DA2" w:rsidRDefault="00C33DA2" w:rsidP="00C61D08"/>
    <w:p w14:paraId="7734D897" w14:textId="732F70D8" w:rsidR="00805994" w:rsidRDefault="00F655DD" w:rsidP="00C61D08">
      <w:r>
        <w:t xml:space="preserve">Date Created: </w:t>
      </w:r>
      <w:r w:rsidR="00FE47F1" w:rsidRPr="00FE47F1">
        <w:rPr>
          <w:highlight w:val="yellow"/>
        </w:rPr>
        <w:fldChar w:fldCharType="begin"/>
      </w:r>
      <w:r w:rsidR="00FE47F1" w:rsidRPr="00FE47F1">
        <w:rPr>
          <w:highlight w:val="yellow"/>
        </w:rPr>
        <w:instrText xml:space="preserve"> MERGEFIELD DocumentDateShort \* MERGEFORMAT </w:instrText>
      </w:r>
      <w:r w:rsidR="00FE47F1" w:rsidRPr="00FE47F1">
        <w:rPr>
          <w:highlight w:val="yellow"/>
        </w:rPr>
        <w:fldChar w:fldCharType="separate"/>
      </w:r>
      <w:r w:rsidR="00805994" w:rsidRPr="00FE47F1">
        <w:rPr>
          <w:highlight w:val="yellow"/>
        </w:rPr>
        <w:t>«DocumentDateShort»</w:t>
      </w:r>
      <w:r w:rsidR="00FE47F1" w:rsidRPr="00FE47F1">
        <w:rPr>
          <w:highlight w:val="yellow"/>
        </w:rPr>
        <w:fldChar w:fldCharType="end"/>
      </w:r>
    </w:p>
    <w:p w14:paraId="5712A31B" w14:textId="273257FD" w:rsidR="008028D9" w:rsidRDefault="00E73875" w:rsidP="008028D9">
      <w:r>
        <w:t>Loan</w:t>
      </w:r>
      <w:r w:rsidR="008028D9">
        <w:t xml:space="preserve">: </w:t>
      </w:r>
      <w:r w:rsidR="00FE47F1" w:rsidRPr="00FE47F1">
        <w:rPr>
          <w:highlight w:val="yellow"/>
        </w:rPr>
        <w:fldChar w:fldCharType="begin"/>
      </w:r>
      <w:r w:rsidR="00FE47F1" w:rsidRPr="00FE47F1">
        <w:rPr>
          <w:highlight w:val="yellow"/>
        </w:rPr>
        <w:instrText xml:space="preserve"> MERGEFIELD LoanName \* MERGEFORMAT </w:instrText>
      </w:r>
      <w:r w:rsidR="00FE47F1" w:rsidRPr="00FE47F1">
        <w:rPr>
          <w:highlight w:val="yellow"/>
        </w:rPr>
        <w:fldChar w:fldCharType="separate"/>
      </w:r>
      <w:r w:rsidR="008028D9" w:rsidRPr="00FE47F1">
        <w:rPr>
          <w:noProof/>
          <w:highlight w:val="yellow"/>
        </w:rPr>
        <w:t>«LoanName»</w:t>
      </w:r>
      <w:r w:rsidR="00FE47F1" w:rsidRPr="00FE47F1">
        <w:rPr>
          <w:noProof/>
          <w:highlight w:val="yellow"/>
        </w:rPr>
        <w:fldChar w:fldCharType="end"/>
      </w:r>
    </w:p>
    <w:p w14:paraId="3330D096" w14:textId="77777777" w:rsidR="008028D9" w:rsidRDefault="008028D9" w:rsidP="008028D9">
      <w:r>
        <w:t xml:space="preserve">Borrower: </w:t>
      </w:r>
      <w:r w:rsidR="00FE47F1" w:rsidRPr="00FE47F1">
        <w:rPr>
          <w:highlight w:val="yellow"/>
        </w:rPr>
        <w:fldChar w:fldCharType="begin"/>
      </w:r>
      <w:r w:rsidR="00FE47F1" w:rsidRPr="00FE47F1">
        <w:rPr>
          <w:highlight w:val="yellow"/>
        </w:rPr>
        <w:instrText xml:space="preserve"> MERGEFIELD BorrowerFullName \* MERGEFORMAT </w:instrText>
      </w:r>
      <w:r w:rsidR="00FE47F1" w:rsidRPr="00FE47F1">
        <w:rPr>
          <w:highlight w:val="yellow"/>
        </w:rPr>
        <w:fldChar w:fldCharType="separate"/>
      </w:r>
      <w:r w:rsidRPr="00FE47F1">
        <w:rPr>
          <w:noProof/>
          <w:highlight w:val="yellow"/>
        </w:rPr>
        <w:t>«BorrowerFullName»</w:t>
      </w:r>
      <w:r w:rsidR="00FE47F1" w:rsidRPr="00FE47F1">
        <w:rPr>
          <w:noProof/>
          <w:highlight w:val="yellow"/>
        </w:rPr>
        <w:fldChar w:fldCharType="end"/>
      </w:r>
    </w:p>
    <w:p w14:paraId="72BEC8D5" w14:textId="77777777" w:rsidR="008028D9" w:rsidRDefault="008028D9" w:rsidP="008028D9">
      <w:pPr>
        <w:rPr>
          <w:noProof/>
        </w:rPr>
      </w:pPr>
      <w:r>
        <w:t xml:space="preserve">Borrower Address: </w:t>
      </w:r>
      <w:r w:rsidR="00FE47F1" w:rsidRPr="00FE47F1">
        <w:rPr>
          <w:highlight w:val="yellow"/>
        </w:rPr>
        <w:fldChar w:fldCharType="begin"/>
      </w:r>
      <w:r w:rsidR="00FE47F1" w:rsidRPr="00FE47F1">
        <w:rPr>
          <w:highlight w:val="yellow"/>
        </w:rPr>
        <w:instrText xml:space="preserve"> MERGEFIELD BorrowerFullAddress \* MERGEFORMAT </w:instrText>
      </w:r>
      <w:r w:rsidR="00FE47F1" w:rsidRPr="00FE47F1">
        <w:rPr>
          <w:highlight w:val="yellow"/>
        </w:rPr>
        <w:fldChar w:fldCharType="separate"/>
      </w:r>
      <w:r w:rsidRPr="00FE47F1">
        <w:rPr>
          <w:noProof/>
          <w:highlight w:val="yellow"/>
        </w:rPr>
        <w:t>«BorrowerFullAddress»</w:t>
      </w:r>
      <w:r w:rsidR="00FE47F1" w:rsidRPr="00FE47F1">
        <w:rPr>
          <w:noProof/>
          <w:highlight w:val="yellow"/>
        </w:rPr>
        <w:fldChar w:fldCharType="end"/>
      </w:r>
    </w:p>
    <w:p w14:paraId="2530B6A6" w14:textId="77777777" w:rsidR="001047FE" w:rsidRDefault="001047FE" w:rsidP="008028D9">
      <w:pPr>
        <w:rPr>
          <w:noProof/>
        </w:rPr>
      </w:pPr>
    </w:p>
    <w:tbl>
      <w:tblPr>
        <w:tblStyle w:val="TableGrid"/>
        <w:tblW w:w="9378" w:type="dxa"/>
        <w:tblLook w:val="04A0" w:firstRow="1" w:lastRow="0" w:firstColumn="1" w:lastColumn="0" w:noHBand="0" w:noVBand="1"/>
      </w:tblPr>
      <w:tblGrid>
        <w:gridCol w:w="4878"/>
        <w:gridCol w:w="4500"/>
      </w:tblGrid>
      <w:tr w:rsidR="008028D9" w:rsidRPr="00F655DD" w14:paraId="492EECDE" w14:textId="77777777" w:rsidTr="00F655DD">
        <w:trPr>
          <w:trHeight w:val="289"/>
        </w:trPr>
        <w:tc>
          <w:tcPr>
            <w:tcW w:w="9378"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4B7B0300" w14:textId="6182400B" w:rsidR="008028D9" w:rsidRPr="00F655DD" w:rsidRDefault="00BC78CA">
            <w:pPr>
              <w:rPr>
                <w:b/>
                <w:bCs/>
                <w:color w:val="FFFFFF" w:themeColor="background1"/>
              </w:rPr>
            </w:pPr>
            <w:r>
              <w:rPr>
                <w:b/>
                <w:bCs/>
                <w:color w:val="FFFFFF" w:themeColor="background1"/>
              </w:rPr>
              <w:t>Loan Information</w:t>
            </w:r>
          </w:p>
        </w:tc>
      </w:tr>
      <w:tr w:rsidR="008028D9" w14:paraId="56A84D0D" w14:textId="77777777" w:rsidTr="00E932EA">
        <w:trPr>
          <w:trHeight w:val="289"/>
        </w:trPr>
        <w:tc>
          <w:tcPr>
            <w:tcW w:w="4878" w:type="dxa"/>
            <w:tcBorders>
              <w:top w:val="single" w:sz="4" w:space="0" w:color="auto"/>
              <w:left w:val="single" w:sz="4" w:space="0" w:color="auto"/>
              <w:bottom w:val="single" w:sz="4" w:space="0" w:color="auto"/>
              <w:right w:val="single" w:sz="4" w:space="0" w:color="auto"/>
            </w:tcBorders>
            <w:hideMark/>
          </w:tcPr>
          <w:p w14:paraId="2841E0A2" w14:textId="2C0FDF7E" w:rsidR="008028D9" w:rsidRDefault="00187676">
            <w:pPr>
              <w:rPr>
                <w:szCs w:val="24"/>
              </w:rPr>
            </w:pPr>
            <w:r>
              <w:t>Loan Amount</w:t>
            </w:r>
          </w:p>
        </w:tc>
        <w:tc>
          <w:tcPr>
            <w:tcW w:w="4500" w:type="dxa"/>
            <w:tcBorders>
              <w:top w:val="single" w:sz="4" w:space="0" w:color="auto"/>
              <w:left w:val="single" w:sz="4" w:space="0" w:color="auto"/>
              <w:bottom w:val="single" w:sz="4" w:space="0" w:color="auto"/>
              <w:right w:val="single" w:sz="4" w:space="0" w:color="auto"/>
            </w:tcBorders>
          </w:tcPr>
          <w:p w14:paraId="0253747B" w14:textId="5A92768A" w:rsidR="008028D9" w:rsidRPr="00FE47F1" w:rsidRDefault="003B40CA" w:rsidP="00F655DD">
            <w:pPr>
              <w:jc w:val="right"/>
              <w:rPr>
                <w:szCs w:val="24"/>
                <w:highlight w:val="yellow"/>
              </w:rPr>
            </w:pPr>
            <w:r w:rsidRPr="00FE47F1">
              <w:rPr>
                <w:szCs w:val="24"/>
                <w:highlight w:val="yellow"/>
              </w:rPr>
              <w:fldChar w:fldCharType="begin"/>
            </w:r>
            <w:r w:rsidRPr="00FE47F1">
              <w:rPr>
                <w:szCs w:val="24"/>
                <w:highlight w:val="yellow"/>
              </w:rPr>
              <w:instrText xml:space="preserve"> MERGEFIELD  OriginalLoanAmount  \* MERGEFORMAT </w:instrText>
            </w:r>
            <w:r w:rsidRPr="00FE47F1">
              <w:rPr>
                <w:szCs w:val="24"/>
                <w:highlight w:val="yellow"/>
              </w:rPr>
              <w:fldChar w:fldCharType="separate"/>
            </w:r>
            <w:r w:rsidRPr="00FE47F1">
              <w:rPr>
                <w:noProof/>
                <w:szCs w:val="24"/>
                <w:highlight w:val="yellow"/>
              </w:rPr>
              <w:t>«OriginalLoanAmount»</w:t>
            </w:r>
            <w:r w:rsidRPr="00FE47F1">
              <w:rPr>
                <w:szCs w:val="24"/>
                <w:highlight w:val="yellow"/>
              </w:rPr>
              <w:fldChar w:fldCharType="end"/>
            </w:r>
          </w:p>
        </w:tc>
      </w:tr>
      <w:tr w:rsidR="00187676" w14:paraId="70F0ED5A" w14:textId="77777777" w:rsidTr="00F655DD">
        <w:trPr>
          <w:trHeight w:val="274"/>
        </w:trPr>
        <w:tc>
          <w:tcPr>
            <w:tcW w:w="4878" w:type="dxa"/>
            <w:tcBorders>
              <w:top w:val="single" w:sz="4" w:space="0" w:color="auto"/>
              <w:left w:val="single" w:sz="4" w:space="0" w:color="auto"/>
              <w:bottom w:val="single" w:sz="4" w:space="0" w:color="auto"/>
              <w:right w:val="single" w:sz="4" w:space="0" w:color="auto"/>
            </w:tcBorders>
            <w:hideMark/>
          </w:tcPr>
          <w:p w14:paraId="11A0D8AD" w14:textId="29EA5D13" w:rsidR="00187676" w:rsidRDefault="00187676" w:rsidP="00187676">
            <w:pPr>
              <w:rPr>
                <w:szCs w:val="24"/>
              </w:rPr>
            </w:pPr>
            <w:r>
              <w:t xml:space="preserve">Interest </w:t>
            </w:r>
            <w:r w:rsidR="000722FC">
              <w:t>R</w:t>
            </w:r>
            <w:r>
              <w:t>ate</w:t>
            </w:r>
          </w:p>
        </w:tc>
        <w:tc>
          <w:tcPr>
            <w:tcW w:w="4500" w:type="dxa"/>
            <w:tcBorders>
              <w:top w:val="single" w:sz="4" w:space="0" w:color="auto"/>
              <w:left w:val="single" w:sz="4" w:space="0" w:color="auto"/>
              <w:bottom w:val="single" w:sz="4" w:space="0" w:color="auto"/>
              <w:right w:val="single" w:sz="4" w:space="0" w:color="auto"/>
            </w:tcBorders>
            <w:hideMark/>
          </w:tcPr>
          <w:p w14:paraId="62A50D02" w14:textId="09EA543F" w:rsidR="00187676" w:rsidRPr="00FE47F1" w:rsidRDefault="00A30DA4" w:rsidP="00187676">
            <w:pPr>
              <w:jc w:val="right"/>
              <w:rPr>
                <w:szCs w:val="24"/>
                <w:highlight w:val="yellow"/>
              </w:rPr>
            </w:pPr>
            <w:r w:rsidRPr="00FE47F1">
              <w:rPr>
                <w:highlight w:val="yellow"/>
              </w:rPr>
              <w:fldChar w:fldCharType="begin"/>
            </w:r>
            <w:r w:rsidRPr="00FE47F1">
              <w:rPr>
                <w:highlight w:val="yellow"/>
              </w:rPr>
              <w:instrText xml:space="preserve"> MERGEFIELD ActiveInterestRate \* MERGEFORMAT </w:instrText>
            </w:r>
            <w:r w:rsidRPr="00FE47F1">
              <w:rPr>
                <w:highlight w:val="yellow"/>
              </w:rPr>
              <w:fldChar w:fldCharType="separate"/>
            </w:r>
            <w:r w:rsidR="00187676" w:rsidRPr="00FE47F1">
              <w:rPr>
                <w:noProof/>
                <w:highlight w:val="yellow"/>
              </w:rPr>
              <w:t>«ActiveInterestRate»</w:t>
            </w:r>
            <w:r w:rsidRPr="00FE47F1">
              <w:rPr>
                <w:noProof/>
                <w:highlight w:val="yellow"/>
              </w:rPr>
              <w:fldChar w:fldCharType="end"/>
            </w:r>
          </w:p>
        </w:tc>
      </w:tr>
      <w:tr w:rsidR="00187676" w14:paraId="59F61770" w14:textId="77777777" w:rsidTr="00F655DD">
        <w:trPr>
          <w:trHeight w:val="274"/>
        </w:trPr>
        <w:tc>
          <w:tcPr>
            <w:tcW w:w="4878" w:type="dxa"/>
            <w:tcBorders>
              <w:top w:val="single" w:sz="4" w:space="0" w:color="auto"/>
              <w:left w:val="single" w:sz="4" w:space="0" w:color="auto"/>
              <w:bottom w:val="single" w:sz="4" w:space="0" w:color="auto"/>
              <w:right w:val="single" w:sz="4" w:space="0" w:color="auto"/>
            </w:tcBorders>
          </w:tcPr>
          <w:p w14:paraId="7F1B9D08" w14:textId="1476D669" w:rsidR="00187676" w:rsidRDefault="00F37D7F" w:rsidP="00187676">
            <w:r>
              <w:t xml:space="preserve">Payment </w:t>
            </w:r>
            <w:r w:rsidR="000722FC">
              <w:t>F</w:t>
            </w:r>
            <w:r>
              <w:t>requency</w:t>
            </w:r>
          </w:p>
        </w:tc>
        <w:tc>
          <w:tcPr>
            <w:tcW w:w="4500" w:type="dxa"/>
            <w:tcBorders>
              <w:top w:val="single" w:sz="4" w:space="0" w:color="auto"/>
              <w:left w:val="single" w:sz="4" w:space="0" w:color="auto"/>
              <w:bottom w:val="single" w:sz="4" w:space="0" w:color="auto"/>
              <w:right w:val="single" w:sz="4" w:space="0" w:color="auto"/>
            </w:tcBorders>
          </w:tcPr>
          <w:p w14:paraId="61642541" w14:textId="534D1BF0" w:rsidR="00187676" w:rsidRPr="00FE47F1" w:rsidRDefault="002D39FF" w:rsidP="00187676">
            <w:pPr>
              <w:jc w:val="right"/>
              <w:rPr>
                <w:highlight w:val="yellow"/>
              </w:rPr>
            </w:pPr>
            <w:r w:rsidRPr="00FE47F1">
              <w:rPr>
                <w:highlight w:val="yellow"/>
              </w:rPr>
              <w:fldChar w:fldCharType="begin"/>
            </w:r>
            <w:r w:rsidRPr="00FE47F1">
              <w:rPr>
                <w:highlight w:val="yellow"/>
              </w:rPr>
              <w:instrText xml:space="preserve"> MERGEFIELD  PaymentFrequency  \* MERGEFORMAT </w:instrText>
            </w:r>
            <w:r w:rsidRPr="00FE47F1">
              <w:rPr>
                <w:highlight w:val="yellow"/>
              </w:rPr>
              <w:fldChar w:fldCharType="separate"/>
            </w:r>
            <w:r w:rsidRPr="00FE47F1">
              <w:rPr>
                <w:noProof/>
                <w:highlight w:val="yellow"/>
              </w:rPr>
              <w:t>«PaymentFrequency»</w:t>
            </w:r>
            <w:r w:rsidRPr="00FE47F1">
              <w:rPr>
                <w:highlight w:val="yellow"/>
              </w:rPr>
              <w:fldChar w:fldCharType="end"/>
            </w:r>
          </w:p>
        </w:tc>
      </w:tr>
      <w:tr w:rsidR="00E94833" w14:paraId="2E08300B" w14:textId="77777777" w:rsidTr="00F655DD">
        <w:trPr>
          <w:trHeight w:val="274"/>
        </w:trPr>
        <w:tc>
          <w:tcPr>
            <w:tcW w:w="4878" w:type="dxa"/>
            <w:tcBorders>
              <w:top w:val="single" w:sz="4" w:space="0" w:color="auto"/>
              <w:left w:val="single" w:sz="4" w:space="0" w:color="auto"/>
              <w:bottom w:val="single" w:sz="4" w:space="0" w:color="auto"/>
              <w:right w:val="single" w:sz="4" w:space="0" w:color="auto"/>
            </w:tcBorders>
          </w:tcPr>
          <w:p w14:paraId="2AEAF3AD" w14:textId="7DE2502F" w:rsidR="00E94833" w:rsidRDefault="00E94833" w:rsidP="00187676">
            <w:r>
              <w:t xml:space="preserve">Number of </w:t>
            </w:r>
            <w:r w:rsidR="00B73E36">
              <w:t>Payments</w:t>
            </w:r>
          </w:p>
        </w:tc>
        <w:tc>
          <w:tcPr>
            <w:tcW w:w="4500" w:type="dxa"/>
            <w:tcBorders>
              <w:top w:val="single" w:sz="4" w:space="0" w:color="auto"/>
              <w:left w:val="single" w:sz="4" w:space="0" w:color="auto"/>
              <w:bottom w:val="single" w:sz="4" w:space="0" w:color="auto"/>
              <w:right w:val="single" w:sz="4" w:space="0" w:color="auto"/>
            </w:tcBorders>
          </w:tcPr>
          <w:p w14:paraId="12930A8B" w14:textId="524F3E7E" w:rsidR="00E94833" w:rsidRPr="00FE47F1" w:rsidRDefault="00FE47F1" w:rsidP="00187676">
            <w:pPr>
              <w:jc w:val="right"/>
              <w:rPr>
                <w:highlight w:val="yellow"/>
              </w:rPr>
            </w:pPr>
            <w:r w:rsidRPr="00FE47F1">
              <w:rPr>
                <w:highlight w:val="yellow"/>
              </w:rPr>
              <w:fldChar w:fldCharType="begin"/>
            </w:r>
            <w:r w:rsidRPr="00FE47F1">
              <w:rPr>
                <w:highlight w:val="yellow"/>
              </w:rPr>
              <w:instrText xml:space="preserve"> MERGEFIELD  NumberOfPayments  \* MERGEFORMAT </w:instrText>
            </w:r>
            <w:r w:rsidRPr="00FE47F1">
              <w:rPr>
                <w:highlight w:val="yellow"/>
              </w:rPr>
              <w:fldChar w:fldCharType="separate"/>
            </w:r>
            <w:r w:rsidRPr="00FE47F1">
              <w:rPr>
                <w:noProof/>
                <w:highlight w:val="yellow"/>
              </w:rPr>
              <w:t>«NumberOfPayments»</w:t>
            </w:r>
            <w:r w:rsidRPr="00FE47F1">
              <w:rPr>
                <w:highlight w:val="yellow"/>
              </w:rPr>
              <w:fldChar w:fldCharType="end"/>
            </w:r>
          </w:p>
        </w:tc>
      </w:tr>
      <w:tr w:rsidR="00187676" w14:paraId="17133DB0" w14:textId="77777777" w:rsidTr="00F655DD">
        <w:trPr>
          <w:trHeight w:val="274"/>
        </w:trPr>
        <w:tc>
          <w:tcPr>
            <w:tcW w:w="4878" w:type="dxa"/>
            <w:tcBorders>
              <w:top w:val="single" w:sz="4" w:space="0" w:color="auto"/>
              <w:left w:val="single" w:sz="4" w:space="0" w:color="auto"/>
              <w:bottom w:val="single" w:sz="4" w:space="0" w:color="auto"/>
              <w:right w:val="single" w:sz="4" w:space="0" w:color="auto"/>
            </w:tcBorders>
          </w:tcPr>
          <w:p w14:paraId="49D0AE6B" w14:textId="391106AD" w:rsidR="00187676" w:rsidRDefault="000722FC" w:rsidP="00187676">
            <w:r>
              <w:t>Start Date of Loan</w:t>
            </w:r>
          </w:p>
        </w:tc>
        <w:tc>
          <w:tcPr>
            <w:tcW w:w="4500" w:type="dxa"/>
            <w:tcBorders>
              <w:top w:val="single" w:sz="4" w:space="0" w:color="auto"/>
              <w:left w:val="single" w:sz="4" w:space="0" w:color="auto"/>
              <w:bottom w:val="single" w:sz="4" w:space="0" w:color="auto"/>
              <w:right w:val="single" w:sz="4" w:space="0" w:color="auto"/>
            </w:tcBorders>
          </w:tcPr>
          <w:p w14:paraId="65C02333" w14:textId="0CBBF41E" w:rsidR="00187676" w:rsidRPr="00FE47F1" w:rsidRDefault="00FE47F1" w:rsidP="00187676">
            <w:pPr>
              <w:jc w:val="right"/>
              <w:rPr>
                <w:highlight w:val="yellow"/>
              </w:rPr>
            </w:pPr>
            <w:r w:rsidRPr="00FE47F1">
              <w:rPr>
                <w:highlight w:val="yellow"/>
              </w:rPr>
              <w:fldChar w:fldCharType="begin"/>
            </w:r>
            <w:r w:rsidRPr="00FE47F1">
              <w:rPr>
                <w:highlight w:val="yellow"/>
              </w:rPr>
              <w:instrText xml:space="preserve"> MERGEFIELD  ClosingDateShort  \* MERGEFORMAT </w:instrText>
            </w:r>
            <w:r w:rsidRPr="00FE47F1">
              <w:rPr>
                <w:highlight w:val="yellow"/>
              </w:rPr>
              <w:fldChar w:fldCharType="separate"/>
            </w:r>
            <w:r w:rsidR="00B73E36" w:rsidRPr="00FE47F1">
              <w:rPr>
                <w:noProof/>
                <w:highlight w:val="yellow"/>
              </w:rPr>
              <w:t>«ClosingDateShort»</w:t>
            </w:r>
            <w:r w:rsidRPr="00FE47F1">
              <w:rPr>
                <w:noProof/>
                <w:highlight w:val="yellow"/>
              </w:rPr>
              <w:fldChar w:fldCharType="end"/>
            </w:r>
          </w:p>
        </w:tc>
      </w:tr>
      <w:tr w:rsidR="00187676" w14:paraId="5D9067A4" w14:textId="77777777" w:rsidTr="00F655DD">
        <w:trPr>
          <w:trHeight w:val="274"/>
        </w:trPr>
        <w:tc>
          <w:tcPr>
            <w:tcW w:w="4878" w:type="dxa"/>
            <w:tcBorders>
              <w:top w:val="single" w:sz="4" w:space="0" w:color="auto"/>
              <w:left w:val="single" w:sz="4" w:space="0" w:color="auto"/>
              <w:bottom w:val="single" w:sz="4" w:space="0" w:color="auto"/>
              <w:right w:val="single" w:sz="4" w:space="0" w:color="auto"/>
            </w:tcBorders>
          </w:tcPr>
          <w:p w14:paraId="1DCF7CF2" w14:textId="534CB141" w:rsidR="00187676" w:rsidRDefault="003E6B68" w:rsidP="00187676">
            <w:r>
              <w:t>Monthly Payment Amount</w:t>
            </w:r>
          </w:p>
        </w:tc>
        <w:tc>
          <w:tcPr>
            <w:tcW w:w="4500" w:type="dxa"/>
            <w:tcBorders>
              <w:top w:val="single" w:sz="4" w:space="0" w:color="auto"/>
              <w:left w:val="single" w:sz="4" w:space="0" w:color="auto"/>
              <w:bottom w:val="single" w:sz="4" w:space="0" w:color="auto"/>
              <w:right w:val="single" w:sz="4" w:space="0" w:color="auto"/>
            </w:tcBorders>
          </w:tcPr>
          <w:p w14:paraId="3BF91466" w14:textId="614F4AA6" w:rsidR="00187676" w:rsidRPr="00FE47F1" w:rsidRDefault="00A30DA4" w:rsidP="00187676">
            <w:pPr>
              <w:jc w:val="right"/>
              <w:rPr>
                <w:highlight w:val="yellow"/>
              </w:rPr>
            </w:pPr>
            <w:r w:rsidRPr="00FE47F1">
              <w:rPr>
                <w:highlight w:val="yellow"/>
              </w:rPr>
              <w:fldChar w:fldCharType="begin"/>
            </w:r>
            <w:r w:rsidRPr="00FE47F1">
              <w:rPr>
                <w:highlight w:val="yellow"/>
              </w:rPr>
              <w:instrText xml:space="preserve"> MERGEFIELD PaymentTotalDueWithoutLate \* MERGEFORMAT </w:instrText>
            </w:r>
            <w:r w:rsidRPr="00FE47F1">
              <w:rPr>
                <w:highlight w:val="yellow"/>
              </w:rPr>
              <w:fldChar w:fldCharType="separate"/>
            </w:r>
            <w:r w:rsidR="00F966B0" w:rsidRPr="00FE47F1">
              <w:rPr>
                <w:noProof/>
                <w:highlight w:val="yellow"/>
              </w:rPr>
              <w:t>«PaymentTotalDueWithoutLate»</w:t>
            </w:r>
            <w:r w:rsidRPr="00FE47F1">
              <w:rPr>
                <w:noProof/>
                <w:highlight w:val="yellow"/>
              </w:rPr>
              <w:fldChar w:fldCharType="end"/>
            </w:r>
          </w:p>
        </w:tc>
      </w:tr>
      <w:tr w:rsidR="00007592" w:rsidRPr="00F655DD" w14:paraId="5BEAD6CE" w14:textId="77777777" w:rsidTr="00322C0E">
        <w:trPr>
          <w:trHeight w:val="289"/>
        </w:trPr>
        <w:tc>
          <w:tcPr>
            <w:tcW w:w="9378"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5740618A" w14:textId="2A88022A" w:rsidR="00007592" w:rsidRPr="00F655DD" w:rsidRDefault="00C65532" w:rsidP="00322C0E">
            <w:pPr>
              <w:rPr>
                <w:b/>
                <w:bCs/>
                <w:color w:val="FFFFFF" w:themeColor="background1"/>
              </w:rPr>
            </w:pPr>
            <w:r>
              <w:rPr>
                <w:b/>
                <w:bCs/>
                <w:color w:val="FFFFFF" w:themeColor="background1"/>
              </w:rPr>
              <w:t>Total Loan Costs</w:t>
            </w:r>
          </w:p>
        </w:tc>
      </w:tr>
      <w:tr w:rsidR="00187676" w14:paraId="7045BFD0" w14:textId="77777777" w:rsidTr="00F655DD">
        <w:trPr>
          <w:trHeight w:val="274"/>
        </w:trPr>
        <w:tc>
          <w:tcPr>
            <w:tcW w:w="4878" w:type="dxa"/>
            <w:tcBorders>
              <w:top w:val="single" w:sz="4" w:space="0" w:color="auto"/>
              <w:left w:val="single" w:sz="4" w:space="0" w:color="auto"/>
              <w:bottom w:val="single" w:sz="4" w:space="0" w:color="auto"/>
              <w:right w:val="single" w:sz="4" w:space="0" w:color="auto"/>
            </w:tcBorders>
          </w:tcPr>
          <w:p w14:paraId="261C481A" w14:textId="78900E0E" w:rsidR="00187676" w:rsidRDefault="00A84A28" w:rsidP="00187676">
            <w:r>
              <w:t>Total Interest</w:t>
            </w:r>
          </w:p>
        </w:tc>
        <w:tc>
          <w:tcPr>
            <w:tcW w:w="4500" w:type="dxa"/>
            <w:tcBorders>
              <w:top w:val="single" w:sz="4" w:space="0" w:color="auto"/>
              <w:left w:val="single" w:sz="4" w:space="0" w:color="auto"/>
              <w:bottom w:val="single" w:sz="4" w:space="0" w:color="auto"/>
              <w:right w:val="single" w:sz="4" w:space="0" w:color="auto"/>
            </w:tcBorders>
          </w:tcPr>
          <w:p w14:paraId="2606DC7F" w14:textId="42263500" w:rsidR="00187676" w:rsidRPr="00FE47F1" w:rsidRDefault="00014B4D" w:rsidP="00187676">
            <w:pPr>
              <w:jc w:val="right"/>
              <w:rPr>
                <w:highlight w:val="yellow"/>
              </w:rPr>
            </w:pPr>
            <w:r w:rsidRPr="00FE47F1">
              <w:rPr>
                <w:highlight w:val="yellow"/>
              </w:rPr>
              <w:fldChar w:fldCharType="begin"/>
            </w:r>
            <w:r w:rsidRPr="00FE47F1">
              <w:rPr>
                <w:highlight w:val="yellow"/>
              </w:rPr>
              <w:instrText xml:space="preserve"> MERGEFIELD  TotalInterestOLOL  \* MERGEFORMAT </w:instrText>
            </w:r>
            <w:r w:rsidRPr="00FE47F1">
              <w:rPr>
                <w:highlight w:val="yellow"/>
              </w:rPr>
              <w:fldChar w:fldCharType="separate"/>
            </w:r>
            <w:r w:rsidRPr="00FE47F1">
              <w:rPr>
                <w:noProof/>
                <w:highlight w:val="yellow"/>
              </w:rPr>
              <w:t>«TotalInterestOLOL»</w:t>
            </w:r>
            <w:r w:rsidRPr="00FE47F1">
              <w:rPr>
                <w:highlight w:val="yellow"/>
              </w:rPr>
              <w:fldChar w:fldCharType="end"/>
            </w:r>
          </w:p>
        </w:tc>
      </w:tr>
      <w:tr w:rsidR="00187676" w14:paraId="1AF82857" w14:textId="77777777" w:rsidTr="00F655DD">
        <w:trPr>
          <w:trHeight w:val="274"/>
        </w:trPr>
        <w:tc>
          <w:tcPr>
            <w:tcW w:w="4878" w:type="dxa"/>
            <w:tcBorders>
              <w:top w:val="single" w:sz="4" w:space="0" w:color="auto"/>
              <w:left w:val="single" w:sz="4" w:space="0" w:color="auto"/>
              <w:bottom w:val="single" w:sz="4" w:space="0" w:color="auto"/>
              <w:right w:val="single" w:sz="4" w:space="0" w:color="auto"/>
            </w:tcBorders>
          </w:tcPr>
          <w:p w14:paraId="1E2F3B08" w14:textId="492D9D97" w:rsidR="00187676" w:rsidRDefault="00667630" w:rsidP="00187676">
            <w:r>
              <w:t>Total Loan Payments</w:t>
            </w:r>
          </w:p>
        </w:tc>
        <w:tc>
          <w:tcPr>
            <w:tcW w:w="4500" w:type="dxa"/>
            <w:tcBorders>
              <w:top w:val="single" w:sz="4" w:space="0" w:color="auto"/>
              <w:left w:val="single" w:sz="4" w:space="0" w:color="auto"/>
              <w:bottom w:val="single" w:sz="4" w:space="0" w:color="auto"/>
              <w:right w:val="single" w:sz="4" w:space="0" w:color="auto"/>
            </w:tcBorders>
          </w:tcPr>
          <w:p w14:paraId="14F876F4" w14:textId="2E0FBEF2" w:rsidR="00187676" w:rsidRPr="00FE47F1" w:rsidRDefault="00FB5762" w:rsidP="00187676">
            <w:pPr>
              <w:jc w:val="right"/>
              <w:rPr>
                <w:highlight w:val="yellow"/>
              </w:rPr>
            </w:pPr>
            <w:r w:rsidRPr="00FE47F1">
              <w:rPr>
                <w:highlight w:val="yellow"/>
              </w:rPr>
              <w:fldChar w:fldCharType="begin"/>
            </w:r>
            <w:r w:rsidRPr="00FE47F1">
              <w:rPr>
                <w:highlight w:val="yellow"/>
              </w:rPr>
              <w:instrText xml:space="preserve"> MERGEFIELD  TotalPaymentsOLOL  \* MERGEFORMAT </w:instrText>
            </w:r>
            <w:r w:rsidRPr="00FE47F1">
              <w:rPr>
                <w:highlight w:val="yellow"/>
              </w:rPr>
              <w:fldChar w:fldCharType="separate"/>
            </w:r>
            <w:r w:rsidRPr="00FE47F1">
              <w:rPr>
                <w:noProof/>
                <w:highlight w:val="yellow"/>
              </w:rPr>
              <w:t>«TotalPaymentsOLOL»</w:t>
            </w:r>
            <w:r w:rsidRPr="00FE47F1">
              <w:rPr>
                <w:highlight w:val="yellow"/>
              </w:rPr>
              <w:fldChar w:fldCharType="end"/>
            </w:r>
          </w:p>
        </w:tc>
      </w:tr>
    </w:tbl>
    <w:p w14:paraId="31B5CAC1" w14:textId="77777777" w:rsidR="008028D9" w:rsidRDefault="008028D9" w:rsidP="008028D9">
      <w:pPr>
        <w:rPr>
          <w:rFonts w:cstheme="minorBidi"/>
        </w:rPr>
      </w:pPr>
    </w:p>
    <w:p w14:paraId="1C82EEDD" w14:textId="520D87C0" w:rsidR="00046734" w:rsidRPr="00720069" w:rsidRDefault="00720069" w:rsidP="008028D9">
      <w:pPr>
        <w:rPr>
          <w:rFonts w:cstheme="minorBidi"/>
          <w:b/>
          <w:bCs/>
        </w:rPr>
      </w:pPr>
      <w:r w:rsidRPr="00720069">
        <w:rPr>
          <w:rFonts w:cstheme="minorBidi"/>
          <w:b/>
          <w:bCs/>
        </w:rPr>
        <w:t>Payment/Amortization Schedule</w:t>
      </w:r>
    </w:p>
    <w:tbl>
      <w:tblPr>
        <w:tblStyle w:val="TableGrid"/>
        <w:tblW w:w="0" w:type="auto"/>
        <w:tblLook w:val="04A0" w:firstRow="1" w:lastRow="0" w:firstColumn="1" w:lastColumn="0" w:noHBand="0" w:noVBand="1"/>
      </w:tblPr>
      <w:tblGrid>
        <w:gridCol w:w="1467"/>
        <w:gridCol w:w="876"/>
        <w:gridCol w:w="876"/>
        <w:gridCol w:w="876"/>
        <w:gridCol w:w="875"/>
        <w:gridCol w:w="876"/>
        <w:gridCol w:w="876"/>
        <w:gridCol w:w="876"/>
        <w:gridCol w:w="876"/>
        <w:gridCol w:w="876"/>
      </w:tblGrid>
      <w:tr w:rsidR="00D74D95" w14:paraId="388F5019" w14:textId="77777777" w:rsidTr="00D74D95">
        <w:trPr>
          <w:trHeight w:val="269"/>
        </w:trPr>
        <w:tc>
          <w:tcPr>
            <w:tcW w:w="1467" w:type="dxa"/>
          </w:tcPr>
          <w:p w14:paraId="241A93D4" w14:textId="77777777" w:rsidR="00D74D95" w:rsidRDefault="00D74D95" w:rsidP="00322C0E">
            <w:r>
              <w:t>amortization</w:t>
            </w:r>
          </w:p>
        </w:tc>
        <w:tc>
          <w:tcPr>
            <w:tcW w:w="876" w:type="dxa"/>
          </w:tcPr>
          <w:p w14:paraId="2AA5F1B3" w14:textId="77777777" w:rsidR="00D74D95" w:rsidRDefault="00D74D95" w:rsidP="00322C0E"/>
        </w:tc>
        <w:tc>
          <w:tcPr>
            <w:tcW w:w="876" w:type="dxa"/>
          </w:tcPr>
          <w:p w14:paraId="3B363705" w14:textId="77777777" w:rsidR="00D74D95" w:rsidRDefault="00D74D95" w:rsidP="00322C0E"/>
        </w:tc>
        <w:tc>
          <w:tcPr>
            <w:tcW w:w="876" w:type="dxa"/>
          </w:tcPr>
          <w:p w14:paraId="29E9903D" w14:textId="77777777" w:rsidR="00D74D95" w:rsidRDefault="00D74D95" w:rsidP="00322C0E"/>
        </w:tc>
        <w:tc>
          <w:tcPr>
            <w:tcW w:w="875" w:type="dxa"/>
          </w:tcPr>
          <w:p w14:paraId="004F2A56" w14:textId="77777777" w:rsidR="00D74D95" w:rsidRDefault="00D74D95" w:rsidP="00322C0E"/>
        </w:tc>
        <w:tc>
          <w:tcPr>
            <w:tcW w:w="876" w:type="dxa"/>
          </w:tcPr>
          <w:p w14:paraId="7817E53A" w14:textId="77777777" w:rsidR="00D74D95" w:rsidRDefault="00D74D95" w:rsidP="00322C0E"/>
        </w:tc>
        <w:tc>
          <w:tcPr>
            <w:tcW w:w="876" w:type="dxa"/>
          </w:tcPr>
          <w:p w14:paraId="13B1335F" w14:textId="77777777" w:rsidR="00D74D95" w:rsidRDefault="00D74D95" w:rsidP="00322C0E"/>
        </w:tc>
        <w:tc>
          <w:tcPr>
            <w:tcW w:w="876" w:type="dxa"/>
          </w:tcPr>
          <w:p w14:paraId="70C1E2B9" w14:textId="46E32938" w:rsidR="00D74D95" w:rsidRDefault="00D74D95" w:rsidP="00322C0E"/>
        </w:tc>
        <w:tc>
          <w:tcPr>
            <w:tcW w:w="876" w:type="dxa"/>
          </w:tcPr>
          <w:p w14:paraId="47C1E6EB" w14:textId="5EC2C30E" w:rsidR="00D74D95" w:rsidRDefault="00D74D95" w:rsidP="00322C0E"/>
        </w:tc>
        <w:tc>
          <w:tcPr>
            <w:tcW w:w="876" w:type="dxa"/>
          </w:tcPr>
          <w:p w14:paraId="74C4AF8B" w14:textId="77777777" w:rsidR="00D74D95" w:rsidRDefault="00D74D95" w:rsidP="00322C0E"/>
        </w:tc>
      </w:tr>
      <w:tr w:rsidR="00D74D95" w14:paraId="61A875E9" w14:textId="77777777" w:rsidTr="00D74D95">
        <w:trPr>
          <w:trHeight w:val="269"/>
        </w:trPr>
        <w:tc>
          <w:tcPr>
            <w:tcW w:w="1467" w:type="dxa"/>
          </w:tcPr>
          <w:p w14:paraId="6D00986F" w14:textId="77777777" w:rsidR="00D74D95" w:rsidRDefault="00D74D95" w:rsidP="00322C0E"/>
        </w:tc>
        <w:tc>
          <w:tcPr>
            <w:tcW w:w="876" w:type="dxa"/>
          </w:tcPr>
          <w:p w14:paraId="4AE4D3DC" w14:textId="77777777" w:rsidR="00D74D95" w:rsidRDefault="00D74D95" w:rsidP="00322C0E"/>
        </w:tc>
        <w:tc>
          <w:tcPr>
            <w:tcW w:w="876" w:type="dxa"/>
          </w:tcPr>
          <w:p w14:paraId="47A06A60" w14:textId="77777777" w:rsidR="00D74D95" w:rsidRDefault="00D74D95" w:rsidP="00322C0E"/>
        </w:tc>
        <w:tc>
          <w:tcPr>
            <w:tcW w:w="876" w:type="dxa"/>
          </w:tcPr>
          <w:p w14:paraId="701DBB57" w14:textId="77777777" w:rsidR="00D74D95" w:rsidRDefault="00D74D95" w:rsidP="00322C0E"/>
        </w:tc>
        <w:tc>
          <w:tcPr>
            <w:tcW w:w="875" w:type="dxa"/>
          </w:tcPr>
          <w:p w14:paraId="3FA8E9F9" w14:textId="77777777" w:rsidR="00D74D95" w:rsidRDefault="00D74D95" w:rsidP="00322C0E"/>
        </w:tc>
        <w:tc>
          <w:tcPr>
            <w:tcW w:w="876" w:type="dxa"/>
          </w:tcPr>
          <w:p w14:paraId="4E24C88D" w14:textId="77777777" w:rsidR="00D74D95" w:rsidRDefault="00D74D95" w:rsidP="00322C0E"/>
        </w:tc>
        <w:tc>
          <w:tcPr>
            <w:tcW w:w="876" w:type="dxa"/>
          </w:tcPr>
          <w:p w14:paraId="762FA8C5" w14:textId="77777777" w:rsidR="00D74D95" w:rsidRDefault="00D74D95" w:rsidP="00322C0E"/>
        </w:tc>
        <w:tc>
          <w:tcPr>
            <w:tcW w:w="876" w:type="dxa"/>
          </w:tcPr>
          <w:p w14:paraId="13256538" w14:textId="18404F52" w:rsidR="00D74D95" w:rsidRDefault="00D74D95" w:rsidP="00322C0E"/>
        </w:tc>
        <w:tc>
          <w:tcPr>
            <w:tcW w:w="876" w:type="dxa"/>
          </w:tcPr>
          <w:p w14:paraId="742EB3EB" w14:textId="3DBCE837" w:rsidR="00D74D95" w:rsidRDefault="00D74D95" w:rsidP="00322C0E"/>
        </w:tc>
        <w:tc>
          <w:tcPr>
            <w:tcW w:w="876" w:type="dxa"/>
          </w:tcPr>
          <w:p w14:paraId="3EB93163" w14:textId="77777777" w:rsidR="00D74D95" w:rsidRDefault="00D74D95" w:rsidP="00322C0E"/>
        </w:tc>
      </w:tr>
      <w:tr w:rsidR="00D74D95" w14:paraId="59DA1986" w14:textId="77777777" w:rsidTr="00D74D95">
        <w:trPr>
          <w:trHeight w:val="269"/>
        </w:trPr>
        <w:tc>
          <w:tcPr>
            <w:tcW w:w="1467" w:type="dxa"/>
          </w:tcPr>
          <w:p w14:paraId="16C04869" w14:textId="77777777" w:rsidR="00D74D95" w:rsidRDefault="00D74D95" w:rsidP="00322C0E"/>
        </w:tc>
        <w:tc>
          <w:tcPr>
            <w:tcW w:w="876" w:type="dxa"/>
          </w:tcPr>
          <w:p w14:paraId="69A692AC" w14:textId="77777777" w:rsidR="00D74D95" w:rsidRDefault="00D74D95" w:rsidP="00322C0E"/>
        </w:tc>
        <w:tc>
          <w:tcPr>
            <w:tcW w:w="876" w:type="dxa"/>
          </w:tcPr>
          <w:p w14:paraId="3655C8F8" w14:textId="77777777" w:rsidR="00D74D95" w:rsidRDefault="00D74D95" w:rsidP="00322C0E"/>
        </w:tc>
        <w:tc>
          <w:tcPr>
            <w:tcW w:w="876" w:type="dxa"/>
          </w:tcPr>
          <w:p w14:paraId="140BAEEF" w14:textId="77777777" w:rsidR="00D74D95" w:rsidRDefault="00D74D95" w:rsidP="00322C0E"/>
        </w:tc>
        <w:tc>
          <w:tcPr>
            <w:tcW w:w="875" w:type="dxa"/>
          </w:tcPr>
          <w:p w14:paraId="1F42BC53" w14:textId="77777777" w:rsidR="00D74D95" w:rsidRDefault="00D74D95" w:rsidP="00322C0E"/>
        </w:tc>
        <w:tc>
          <w:tcPr>
            <w:tcW w:w="876" w:type="dxa"/>
          </w:tcPr>
          <w:p w14:paraId="5E3F8A27" w14:textId="77777777" w:rsidR="00D74D95" w:rsidRDefault="00D74D95" w:rsidP="00322C0E"/>
        </w:tc>
        <w:tc>
          <w:tcPr>
            <w:tcW w:w="876" w:type="dxa"/>
          </w:tcPr>
          <w:p w14:paraId="1D674519" w14:textId="77777777" w:rsidR="00D74D95" w:rsidRDefault="00D74D95" w:rsidP="00322C0E"/>
        </w:tc>
        <w:tc>
          <w:tcPr>
            <w:tcW w:w="876" w:type="dxa"/>
          </w:tcPr>
          <w:p w14:paraId="3BE199B6" w14:textId="15133865" w:rsidR="00D74D95" w:rsidRDefault="00D74D95" w:rsidP="00322C0E"/>
        </w:tc>
        <w:tc>
          <w:tcPr>
            <w:tcW w:w="876" w:type="dxa"/>
          </w:tcPr>
          <w:p w14:paraId="46A3D761" w14:textId="2850B94D" w:rsidR="00D74D95" w:rsidRDefault="00D74D95" w:rsidP="00322C0E"/>
        </w:tc>
        <w:tc>
          <w:tcPr>
            <w:tcW w:w="876" w:type="dxa"/>
          </w:tcPr>
          <w:p w14:paraId="168A7C95" w14:textId="77777777" w:rsidR="00D74D95" w:rsidRDefault="00D74D95" w:rsidP="00322C0E"/>
        </w:tc>
      </w:tr>
      <w:tr w:rsidR="00D74D95" w14:paraId="28FB08EB" w14:textId="77777777" w:rsidTr="00D74D95">
        <w:trPr>
          <w:trHeight w:val="269"/>
        </w:trPr>
        <w:tc>
          <w:tcPr>
            <w:tcW w:w="1467" w:type="dxa"/>
          </w:tcPr>
          <w:p w14:paraId="1F1208C4" w14:textId="77777777" w:rsidR="00D74D95" w:rsidRDefault="00D74D95" w:rsidP="00322C0E"/>
        </w:tc>
        <w:tc>
          <w:tcPr>
            <w:tcW w:w="876" w:type="dxa"/>
          </w:tcPr>
          <w:p w14:paraId="11E70DF0" w14:textId="77777777" w:rsidR="00D74D95" w:rsidRDefault="00D74D95" w:rsidP="00322C0E"/>
        </w:tc>
        <w:tc>
          <w:tcPr>
            <w:tcW w:w="876" w:type="dxa"/>
          </w:tcPr>
          <w:p w14:paraId="680E75A5" w14:textId="77777777" w:rsidR="00D74D95" w:rsidRDefault="00D74D95" w:rsidP="00322C0E"/>
        </w:tc>
        <w:tc>
          <w:tcPr>
            <w:tcW w:w="876" w:type="dxa"/>
          </w:tcPr>
          <w:p w14:paraId="0DC42365" w14:textId="77777777" w:rsidR="00D74D95" w:rsidRDefault="00D74D95" w:rsidP="00322C0E"/>
        </w:tc>
        <w:tc>
          <w:tcPr>
            <w:tcW w:w="875" w:type="dxa"/>
          </w:tcPr>
          <w:p w14:paraId="388E951C" w14:textId="77777777" w:rsidR="00D74D95" w:rsidRDefault="00D74D95" w:rsidP="00322C0E"/>
        </w:tc>
        <w:tc>
          <w:tcPr>
            <w:tcW w:w="876" w:type="dxa"/>
          </w:tcPr>
          <w:p w14:paraId="50FB2E95" w14:textId="77777777" w:rsidR="00D74D95" w:rsidRDefault="00D74D95" w:rsidP="00322C0E"/>
        </w:tc>
        <w:tc>
          <w:tcPr>
            <w:tcW w:w="876" w:type="dxa"/>
          </w:tcPr>
          <w:p w14:paraId="7445BBB7" w14:textId="77777777" w:rsidR="00D74D95" w:rsidRDefault="00D74D95" w:rsidP="00322C0E"/>
        </w:tc>
        <w:tc>
          <w:tcPr>
            <w:tcW w:w="876" w:type="dxa"/>
          </w:tcPr>
          <w:p w14:paraId="1987D8F1" w14:textId="07EB987E" w:rsidR="00D74D95" w:rsidRDefault="00D74D95" w:rsidP="00322C0E"/>
        </w:tc>
        <w:tc>
          <w:tcPr>
            <w:tcW w:w="876" w:type="dxa"/>
          </w:tcPr>
          <w:p w14:paraId="4F36FB0C" w14:textId="1BFB7A19" w:rsidR="00D74D95" w:rsidRDefault="00D74D95" w:rsidP="00322C0E"/>
        </w:tc>
        <w:tc>
          <w:tcPr>
            <w:tcW w:w="876" w:type="dxa"/>
          </w:tcPr>
          <w:p w14:paraId="0B49CAF0" w14:textId="77777777" w:rsidR="00D74D95" w:rsidRDefault="00D74D95" w:rsidP="00322C0E"/>
        </w:tc>
      </w:tr>
    </w:tbl>
    <w:p w14:paraId="4BD51BA7" w14:textId="51EF1F9C" w:rsidR="003437D6" w:rsidRDefault="003437D6" w:rsidP="005D5FED"/>
    <w:sectPr w:rsidR="003437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E249" w14:textId="77777777" w:rsidR="00771DA4" w:rsidRDefault="00771DA4">
      <w:r>
        <w:separator/>
      </w:r>
    </w:p>
  </w:endnote>
  <w:endnote w:type="continuationSeparator" w:id="0">
    <w:p w14:paraId="46CA5000" w14:textId="77777777" w:rsidR="00771DA4" w:rsidRDefault="0077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5268"/>
      <w:docPartObj>
        <w:docPartGallery w:val="Page Numbers (Bottom of Page)"/>
        <w:docPartUnique/>
      </w:docPartObj>
    </w:sdtPr>
    <w:sdtEndPr>
      <w:rPr>
        <w:color w:val="7F7F7F" w:themeColor="background1" w:themeShade="7F"/>
        <w:spacing w:val="60"/>
      </w:rPr>
    </w:sdtEndPr>
    <w:sdtContent>
      <w:p w14:paraId="2B80F025" w14:textId="3AD5CB30" w:rsidR="00D831A0" w:rsidRDefault="00D831A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F0ED80" w14:textId="77777777" w:rsidR="00D831A0" w:rsidRDefault="00D83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BC0D" w14:textId="77777777" w:rsidR="00771DA4" w:rsidRDefault="00771DA4">
      <w:r>
        <w:separator/>
      </w:r>
    </w:p>
  </w:footnote>
  <w:footnote w:type="continuationSeparator" w:id="0">
    <w:p w14:paraId="6AD7020C" w14:textId="77777777" w:rsidR="00771DA4" w:rsidRDefault="00771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96F"/>
    <w:multiLevelType w:val="hybridMultilevel"/>
    <w:tmpl w:val="6CE06410"/>
    <w:lvl w:ilvl="0" w:tplc="0E1EF55C">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A164A3"/>
    <w:multiLevelType w:val="hybridMultilevel"/>
    <w:tmpl w:val="0310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19448">
    <w:abstractNumId w:val="1"/>
  </w:num>
  <w:num w:numId="2" w16cid:durableId="176032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D6"/>
    <w:rsid w:val="00003A7A"/>
    <w:rsid w:val="00007592"/>
    <w:rsid w:val="00014B4D"/>
    <w:rsid w:val="00046734"/>
    <w:rsid w:val="000722FC"/>
    <w:rsid w:val="00080448"/>
    <w:rsid w:val="00080CC3"/>
    <w:rsid w:val="000868CB"/>
    <w:rsid w:val="000A4B2D"/>
    <w:rsid w:val="000D02A2"/>
    <w:rsid w:val="001047FE"/>
    <w:rsid w:val="00107BD9"/>
    <w:rsid w:val="00112D44"/>
    <w:rsid w:val="001349CE"/>
    <w:rsid w:val="00187676"/>
    <w:rsid w:val="001C0A6E"/>
    <w:rsid w:val="0022066F"/>
    <w:rsid w:val="00262F4F"/>
    <w:rsid w:val="002B40BE"/>
    <w:rsid w:val="002C7C1F"/>
    <w:rsid w:val="002D111D"/>
    <w:rsid w:val="002D39FF"/>
    <w:rsid w:val="00326C50"/>
    <w:rsid w:val="003437D6"/>
    <w:rsid w:val="00353FD7"/>
    <w:rsid w:val="00355F7C"/>
    <w:rsid w:val="003832E1"/>
    <w:rsid w:val="003B40CA"/>
    <w:rsid w:val="003C145C"/>
    <w:rsid w:val="003D6E47"/>
    <w:rsid w:val="003E1524"/>
    <w:rsid w:val="003E3576"/>
    <w:rsid w:val="003E6B68"/>
    <w:rsid w:val="0043530A"/>
    <w:rsid w:val="004724AD"/>
    <w:rsid w:val="0052476E"/>
    <w:rsid w:val="00566E25"/>
    <w:rsid w:val="005A0A8E"/>
    <w:rsid w:val="005A5302"/>
    <w:rsid w:val="005B0551"/>
    <w:rsid w:val="005C4EB6"/>
    <w:rsid w:val="005D5FED"/>
    <w:rsid w:val="00612043"/>
    <w:rsid w:val="00637A4C"/>
    <w:rsid w:val="00667630"/>
    <w:rsid w:val="00674456"/>
    <w:rsid w:val="00680BCC"/>
    <w:rsid w:val="006B2C85"/>
    <w:rsid w:val="00701689"/>
    <w:rsid w:val="007139A5"/>
    <w:rsid w:val="007162D6"/>
    <w:rsid w:val="00720069"/>
    <w:rsid w:val="00741A3B"/>
    <w:rsid w:val="00771DA4"/>
    <w:rsid w:val="00791885"/>
    <w:rsid w:val="007C3A92"/>
    <w:rsid w:val="008028D9"/>
    <w:rsid w:val="00805994"/>
    <w:rsid w:val="00831427"/>
    <w:rsid w:val="00833939"/>
    <w:rsid w:val="0084504D"/>
    <w:rsid w:val="008B3C79"/>
    <w:rsid w:val="008C2D0B"/>
    <w:rsid w:val="00902DCF"/>
    <w:rsid w:val="00937971"/>
    <w:rsid w:val="009573D9"/>
    <w:rsid w:val="00957E1A"/>
    <w:rsid w:val="00965355"/>
    <w:rsid w:val="00974D34"/>
    <w:rsid w:val="00982847"/>
    <w:rsid w:val="00986185"/>
    <w:rsid w:val="009D78BD"/>
    <w:rsid w:val="00A01481"/>
    <w:rsid w:val="00A2067F"/>
    <w:rsid w:val="00A30DA4"/>
    <w:rsid w:val="00A45CE8"/>
    <w:rsid w:val="00A84A28"/>
    <w:rsid w:val="00AD5EAC"/>
    <w:rsid w:val="00B031A7"/>
    <w:rsid w:val="00B35926"/>
    <w:rsid w:val="00B57295"/>
    <w:rsid w:val="00B73E36"/>
    <w:rsid w:val="00BC2A52"/>
    <w:rsid w:val="00BC779E"/>
    <w:rsid w:val="00BC78CA"/>
    <w:rsid w:val="00BD534B"/>
    <w:rsid w:val="00BF28F7"/>
    <w:rsid w:val="00C1387C"/>
    <w:rsid w:val="00C21B12"/>
    <w:rsid w:val="00C3014F"/>
    <w:rsid w:val="00C33DA2"/>
    <w:rsid w:val="00C45227"/>
    <w:rsid w:val="00C61D08"/>
    <w:rsid w:val="00C65532"/>
    <w:rsid w:val="00CB1BE8"/>
    <w:rsid w:val="00CD0C41"/>
    <w:rsid w:val="00CF4262"/>
    <w:rsid w:val="00D17FD0"/>
    <w:rsid w:val="00D21DB7"/>
    <w:rsid w:val="00D74D95"/>
    <w:rsid w:val="00D831A0"/>
    <w:rsid w:val="00E00523"/>
    <w:rsid w:val="00E73875"/>
    <w:rsid w:val="00E8756D"/>
    <w:rsid w:val="00E932EA"/>
    <w:rsid w:val="00E94833"/>
    <w:rsid w:val="00F37D7F"/>
    <w:rsid w:val="00F655DD"/>
    <w:rsid w:val="00F870C9"/>
    <w:rsid w:val="00F966B0"/>
    <w:rsid w:val="00FA7765"/>
    <w:rsid w:val="00FB1AB4"/>
    <w:rsid w:val="00FB5762"/>
    <w:rsid w:val="00FC4A65"/>
    <w:rsid w:val="00FE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A5CC"/>
  <w15:docId w15:val="{71202967-52B7-284A-8DEB-72163AA0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Revision">
    <w:name w:val="Revision"/>
    <w:uiPriority w:val="99"/>
  </w:style>
  <w:style w:type="paragraph" w:styleId="BalloonText">
    <w:name w:val="Balloon Text"/>
    <w:basedOn w:val="Normal"/>
    <w:link w:val="BalloonTextChar"/>
    <w:uiPriority w:val="99"/>
    <w:semiHidden/>
    <w:unhideWhenUsed/>
    <w:rsid w:val="00CF4262"/>
    <w:rPr>
      <w:rFonts w:ascii="Tahoma" w:hAnsi="Tahoma" w:cs="Tahoma"/>
      <w:sz w:val="16"/>
      <w:szCs w:val="16"/>
    </w:rPr>
  </w:style>
  <w:style w:type="character" w:customStyle="1" w:styleId="BalloonTextChar">
    <w:name w:val="Balloon Text Char"/>
    <w:basedOn w:val="DefaultParagraphFont"/>
    <w:link w:val="BalloonText"/>
    <w:uiPriority w:val="99"/>
    <w:semiHidden/>
    <w:rsid w:val="00CF4262"/>
    <w:rPr>
      <w:rFonts w:ascii="Tahoma" w:hAnsi="Tahoma" w:cs="Tahoma"/>
      <w:sz w:val="16"/>
      <w:szCs w:val="16"/>
    </w:rPr>
  </w:style>
  <w:style w:type="paragraph" w:styleId="NormalWeb">
    <w:name w:val="Normal (Web)"/>
    <w:basedOn w:val="Normal"/>
    <w:uiPriority w:val="99"/>
    <w:unhideWhenUsed/>
    <w:rsid w:val="00CF4262"/>
    <w:pPr>
      <w:spacing w:before="100" w:beforeAutospacing="1" w:after="100" w:afterAutospacing="1"/>
    </w:pPr>
    <w:rPr>
      <w:rFonts w:ascii="Times New Roman" w:hAnsi="Times New Roman" w:cs="Times New Roman"/>
      <w:szCs w:val="24"/>
    </w:rPr>
  </w:style>
  <w:style w:type="character" w:styleId="Strong">
    <w:name w:val="Strong"/>
    <w:basedOn w:val="DefaultParagraphFont"/>
    <w:uiPriority w:val="22"/>
    <w:qFormat/>
    <w:rsid w:val="00CF4262"/>
    <w:rPr>
      <w:b/>
      <w:bCs/>
    </w:rPr>
  </w:style>
  <w:style w:type="character" w:styleId="Hyperlink">
    <w:name w:val="Hyperlink"/>
    <w:basedOn w:val="DefaultParagraphFont"/>
    <w:uiPriority w:val="99"/>
    <w:unhideWhenUsed/>
    <w:rsid w:val="00C1387C"/>
    <w:rPr>
      <w:color w:val="0563C1" w:themeColor="hyperlink"/>
      <w:u w:val="single"/>
    </w:rPr>
  </w:style>
  <w:style w:type="character" w:styleId="UnresolvedMention">
    <w:name w:val="Unresolved Mention"/>
    <w:basedOn w:val="DefaultParagraphFont"/>
    <w:uiPriority w:val="99"/>
    <w:semiHidden/>
    <w:unhideWhenUsed/>
    <w:rsid w:val="00C1387C"/>
    <w:rPr>
      <w:color w:val="605E5C"/>
      <w:shd w:val="clear" w:color="auto" w:fill="E1DFDD"/>
    </w:rPr>
  </w:style>
  <w:style w:type="paragraph" w:styleId="ListParagraph">
    <w:name w:val="List Paragraph"/>
    <w:basedOn w:val="Normal"/>
    <w:uiPriority w:val="34"/>
    <w:qFormat/>
    <w:rsid w:val="00902DCF"/>
    <w:pPr>
      <w:ind w:left="720"/>
      <w:contextualSpacing/>
    </w:pPr>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5705">
      <w:bodyDiv w:val="1"/>
      <w:marLeft w:val="0"/>
      <w:marRight w:val="0"/>
      <w:marTop w:val="0"/>
      <w:marBottom w:val="0"/>
      <w:divBdr>
        <w:top w:val="none" w:sz="0" w:space="0" w:color="auto"/>
        <w:left w:val="none" w:sz="0" w:space="0" w:color="auto"/>
        <w:bottom w:val="none" w:sz="0" w:space="0" w:color="auto"/>
        <w:right w:val="none" w:sz="0" w:space="0" w:color="auto"/>
      </w:divBdr>
    </w:div>
    <w:div w:id="977145721">
      <w:bodyDiv w:val="1"/>
      <w:marLeft w:val="0"/>
      <w:marRight w:val="0"/>
      <w:marTop w:val="0"/>
      <w:marBottom w:val="0"/>
      <w:divBdr>
        <w:top w:val="none" w:sz="0" w:space="0" w:color="auto"/>
        <w:left w:val="none" w:sz="0" w:space="0" w:color="auto"/>
        <w:bottom w:val="none" w:sz="0" w:space="0" w:color="auto"/>
        <w:right w:val="none" w:sz="0" w:space="0" w:color="auto"/>
      </w:divBdr>
    </w:div>
    <w:div w:id="1131095238">
      <w:bodyDiv w:val="1"/>
      <w:marLeft w:val="0"/>
      <w:marRight w:val="0"/>
      <w:marTop w:val="0"/>
      <w:marBottom w:val="0"/>
      <w:divBdr>
        <w:top w:val="none" w:sz="0" w:space="0" w:color="auto"/>
        <w:left w:val="none" w:sz="0" w:space="0" w:color="auto"/>
        <w:bottom w:val="none" w:sz="0" w:space="0" w:color="auto"/>
        <w:right w:val="none" w:sz="0" w:space="0" w:color="auto"/>
      </w:divBdr>
    </w:div>
    <w:div w:id="1144468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Them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E. Maller</dc:creator>
  <cp:lastModifiedBy>Bob Schulte</cp:lastModifiedBy>
  <cp:revision>43</cp:revision>
  <dcterms:created xsi:type="dcterms:W3CDTF">2022-08-25T13:41:00Z</dcterms:created>
  <dcterms:modified xsi:type="dcterms:W3CDTF">2022-12-18T16:52:00Z</dcterms:modified>
</cp:coreProperties>
</file>